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B2D" w:rsidRPr="00FF1B2D" w:rsidRDefault="00FF1B2D" w:rsidP="00FF1B2D">
      <w:pPr>
        <w:widowControl w:val="0"/>
        <w:autoSpaceDE w:val="0"/>
        <w:autoSpaceDN w:val="0"/>
        <w:spacing w:after="0" w:line="237" w:lineRule="auto"/>
        <w:ind w:firstLine="849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F1B2D">
        <w:rPr>
          <w:rFonts w:ascii="Times New Roman" w:eastAsia="Times New Roman" w:hAnsi="Times New Roman" w:cs="Times New Roman"/>
          <w:b/>
          <w:sz w:val="28"/>
          <w:lang w:eastAsia="en-US"/>
        </w:rPr>
        <w:t>Аналитическая справка качества развивающей предметно-пространственной среды</w:t>
      </w:r>
      <w:bookmarkStart w:id="0" w:name="_GoBack"/>
      <w:bookmarkEnd w:id="0"/>
    </w:p>
    <w:p w:rsidR="00FF1B2D" w:rsidRPr="00FF1B2D" w:rsidRDefault="00FF1B2D" w:rsidP="00FF1B2D">
      <w:pPr>
        <w:widowControl w:val="0"/>
        <w:autoSpaceDE w:val="0"/>
        <w:autoSpaceDN w:val="0"/>
        <w:spacing w:after="0" w:line="237" w:lineRule="auto"/>
        <w:ind w:firstLine="84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 w:rsidRPr="00FF1B2D">
        <w:rPr>
          <w:rFonts w:ascii="Times New Roman" w:eastAsia="Times New Roman" w:hAnsi="Times New Roman" w:cs="Times New Roman"/>
          <w:sz w:val="28"/>
          <w:lang w:eastAsia="en-US"/>
        </w:rPr>
        <w:t>Работа по созданию развивающей предметно-пространственной среды направлена на обеспечение реализации образовательного потенциала пространства и территории ДОО,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учёта особенностей и коррекции недостатков их развития.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МДОУ «Детский сад №78 комбинированного вида» имеются: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- </w:t>
      </w: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 групповые комнаты с отдельными спальнями; 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- 7 групповых комнат с совмещенными спальнями, 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музыкальный и спортивный залы; 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сенсорная комната; 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мини-музей «Мордовская изба»; 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- библиотека;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- комната ПДД;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- экологическая комната;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кабинеты: методический, дополнительного образования, учителей-логопедов, музыкальных руководителей, бухгалтерии, медицинский, процедурный. 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групповых комнатах оформлены различные зоны и центры: игровые, двигательной активности, познавательные, центры экспериментирования, речевого развития и др. Все они оснащены разнообразными материалами, пособиями, игрушками в соответствии с возрастом детей. 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организации предметно-пространственной среды в ДОО учитываются возрастные особенности дошкольников, каждая группа оформлена и оборудована в соответствии с требованиями </w:t>
      </w:r>
      <w:proofErr w:type="spellStart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СанПина</w:t>
      </w:r>
      <w:proofErr w:type="spellEnd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, с учетом возраста детей, зоны ближайшего развития каждого ребенка. В групповых комнатах постепенно, по мере взросления детей, меняется оснащение предметно развивающей среды, добавляется оборудование. В каждой группе есть необходимый методический материал, методическая литература для организации работы с детьми.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Для обеспечения реализации ООП МДОУ в детском саду создана целостная многофункциональная, трансформирующаяся развивающая среда.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Организация материально-технического обеспечения детского сада осуществляется в соответствии с ФГОС </w:t>
      </w:r>
      <w:proofErr w:type="gramStart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обеспечивает </w:t>
      </w:r>
      <w:proofErr w:type="gramStart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</w:t>
      </w:r>
      <w:proofErr w:type="gramEnd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всех требований к созданию развивающей предметно-пространственной среды: содержательно-насыщенная, трансформируемая, полифункциональная, вариативная, доступная, безопасная. 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Предметная среда всех помещений оптимально насыщена, выдержана мера «необходимого и достаточного» для каждого вида деятельности в соответствии с образовательной программой ДОО. Предметно-пространственная развивающая среда полностью укомплектована игровым, дидактическим и спортивным оборудованием в соответствии с ФГОС </w:t>
      </w:r>
      <w:proofErr w:type="gramStart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ДО</w:t>
      </w:r>
      <w:proofErr w:type="gramEnd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Оборудование и предметы в группах и кабинетах ДОО соответствуют </w:t>
      </w: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перечню методических рекомендаций по организации РППС, подготовленных ФИРО.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Групповые комнаты включают игровую, познавательную, обеденную зоны. Все группы оснащены в соответствии с возрастом, полом детей. В каждой группе созданы и оснащены зоны различной активности и уединения; используются </w:t>
      </w:r>
      <w:proofErr w:type="spellStart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трансформеры</w:t>
      </w:r>
      <w:proofErr w:type="spellEnd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; среда насыщена материалами для исследовательской деятельности и экспериментирования, развития детской активности в различных видах деятельности в пяти образовательных областях.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Обстановка в группах создана таким образом, чтобы предоставить ребенку возможность самостоятельно делать выбор. При планировании игровых уголков созданы условия, стимулирующие самостоятельную мыслительную и речевую деятельность детей. Спроектированная предметно-развивающая среда групп даёт ребёнку новые средства и способы познания и преобразования мира, побуждает детей к общению между собой и воспитателем, тем самым формируется познавательная и речевая активность детей.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Развивающая среда группы поддерживает инициативу детей в разнообразных видах деятельности. Помогает «заражаться» менее активным детям текущими интересами друзей и присоединяться к их деятельности.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Предметно-пространственная среда в ДОО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уединения; в групповых и других помещениях организованы выставки с поделками детей и пр.)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Насыщенная развивающая, предметно-пространственная среда – основа для организации увлекательной, содержательной жизни и разностороннего развития каждого ребенка. Создано единое пространство детского сада: гармония среды помещений групп, кабинетов, коридоров, музыкального зала.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Многофункционально используются музыкальный и физкультурный залы: музыкальные/физкультурные занятия, кружковая работа, утренняя гимнастики, семинары-практикумы с педагогами.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Оснащение территории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учреждения оборудовано 11 прогулочных участков с теневыми навесами-верандами, игровым оборудованием, песочницами. Каждая веранда</w:t>
      </w:r>
      <w:r w:rsidRPr="00FF1B2D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оформлена в своем стиле; в летний оздоровительный период на каждой веранде оборудованы мастерские для творческой деятельности детей. На участках имеются все необходимые материалы по организации различной деятельности детей: сюжетные игрушки, настольные игры, наборы для игр с песком и водой, спортивное и игровое оборудование. Оформлены «Тропы здоровья» для босо хождения. Между участками высажен кустарник.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ДОО обустроены: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игровые площадки, оснащённые игровым оборудованием;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•</w:t>
      </w: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спортивная площадка;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авто-городок;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метеоплощадка;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•</w:t>
      </w: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зеленые уголки и зоны, огород бабушки </w:t>
      </w:r>
      <w:proofErr w:type="spellStart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Агаши</w:t>
      </w:r>
      <w:proofErr w:type="spellEnd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, фито-огород с лекарственными растениями, цветники, клумбы,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ДОО создана «Экологическая тропа» с разнообразными видовыми точками (15 точек), на которой дети обогащают опыт по экологическому развитию; ведут поисковую и исследовательскую деятельность. Дети участвуют также в посильной для них деятельности по уходу за растениями, по охране и защите природы.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спортивной площадке имеется оборудование: шведская стенка, баскетбольная стойка, песочная яма для прыжков в длину, размечена беговая дорожка. Оборудована также площадка для спортивных игр (городки, </w:t>
      </w:r>
      <w:proofErr w:type="spellStart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кольцебросы</w:t>
      </w:r>
      <w:proofErr w:type="spellEnd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сетка для волейбола и др.). </w:t>
      </w:r>
    </w:p>
    <w:p w:rsidR="00FF1B2D" w:rsidRPr="00FF1B2D" w:rsidRDefault="00FF1B2D" w:rsidP="00FF1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практического закрепления Правил дорожного движения имеется </w:t>
      </w:r>
      <w:proofErr w:type="spellStart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автогородок</w:t>
      </w:r>
      <w:proofErr w:type="spellEnd"/>
      <w:r w:rsidRPr="00FF1B2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F1B2D" w:rsidRPr="00FF1B2D" w:rsidRDefault="00FF1B2D" w:rsidP="00FF1B2D">
      <w:pPr>
        <w:widowControl w:val="0"/>
        <w:tabs>
          <w:tab w:val="left" w:pos="9356"/>
        </w:tabs>
        <w:autoSpaceDE w:val="0"/>
        <w:autoSpaceDN w:val="0"/>
        <w:spacing w:before="182" w:after="0" w:line="244" w:lineRule="auto"/>
        <w:ind w:left="257" w:right="13" w:firstLine="2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FF1B2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Выполнение</w:t>
      </w:r>
      <w:r w:rsidRPr="00FF1B2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F1B2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требований</w:t>
      </w:r>
      <w:r w:rsidRPr="00FF1B2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F1B2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к</w:t>
      </w:r>
      <w:r w:rsidRPr="00FF1B2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</w:t>
      </w:r>
      <w:r w:rsidRPr="00FF1B2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развивающей</w:t>
      </w:r>
      <w:r w:rsidRPr="00FF1B2D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en-US"/>
        </w:rPr>
        <w:t xml:space="preserve">                                    </w:t>
      </w:r>
      <w:r w:rsidRPr="00FF1B2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предметно-пространственной</w:t>
      </w:r>
      <w:r w:rsidRPr="00FF1B2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en-US"/>
        </w:rPr>
        <w:t xml:space="preserve"> </w:t>
      </w:r>
      <w:r w:rsidRPr="00FF1B2D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среде</w:t>
      </w:r>
    </w:p>
    <w:p w:rsidR="00FF1B2D" w:rsidRPr="00FF1B2D" w:rsidRDefault="00FF1B2D" w:rsidP="00FF1B2D">
      <w:pPr>
        <w:widowControl w:val="0"/>
        <w:autoSpaceDE w:val="0"/>
        <w:autoSpaceDN w:val="0"/>
        <w:spacing w:before="6" w:after="0" w:line="240" w:lineRule="auto"/>
        <w:ind w:left="257" w:firstLine="27"/>
        <w:jc w:val="center"/>
        <w:rPr>
          <w:rFonts w:ascii="Times New Roman" w:eastAsia="Times New Roman" w:hAnsi="Times New Roman" w:cs="Times New Roman"/>
          <w:b/>
          <w:sz w:val="15"/>
          <w:szCs w:val="28"/>
          <w:lang w:eastAsia="en-US"/>
        </w:rPr>
      </w:pPr>
    </w:p>
    <w:tbl>
      <w:tblPr>
        <w:tblStyle w:val="TableNormal"/>
        <w:tblW w:w="10318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1877"/>
        <w:gridCol w:w="3905"/>
        <w:gridCol w:w="33"/>
      </w:tblGrid>
      <w:tr w:rsidR="00FF1B2D" w:rsidRPr="00FF1B2D" w:rsidTr="009840A3">
        <w:trPr>
          <w:trHeight w:val="551"/>
        </w:trPr>
        <w:tc>
          <w:tcPr>
            <w:tcW w:w="4503" w:type="dxa"/>
            <w:tcBorders>
              <w:bottom w:val="single" w:sz="6" w:space="0" w:color="000000"/>
            </w:tcBorders>
          </w:tcPr>
          <w:p w:rsidR="00FF1B2D" w:rsidRPr="00FF1B2D" w:rsidRDefault="00FF1B2D" w:rsidP="00FF1B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Характеристики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pacing w:val="-5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среды</w:t>
            </w:r>
            <w:proofErr w:type="spellEnd"/>
          </w:p>
        </w:tc>
        <w:tc>
          <w:tcPr>
            <w:tcW w:w="1877" w:type="dxa"/>
            <w:tcBorders>
              <w:bottom w:val="single" w:sz="6" w:space="0" w:color="000000"/>
            </w:tcBorders>
          </w:tcPr>
          <w:p w:rsidR="00FF1B2D" w:rsidRPr="00FF1B2D" w:rsidRDefault="00FF1B2D" w:rsidP="00FF1B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Выполнение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требований</w:t>
            </w:r>
            <w:proofErr w:type="spellEnd"/>
          </w:p>
        </w:tc>
        <w:tc>
          <w:tcPr>
            <w:tcW w:w="3938" w:type="dxa"/>
            <w:gridSpan w:val="2"/>
            <w:tcBorders>
              <w:bottom w:val="single" w:sz="6" w:space="0" w:color="000000"/>
            </w:tcBorders>
          </w:tcPr>
          <w:p w:rsidR="00FF1B2D" w:rsidRPr="00FF1B2D" w:rsidRDefault="00FF1B2D" w:rsidP="00FF1B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Комментарии</w:t>
            </w:r>
            <w:proofErr w:type="spellEnd"/>
          </w:p>
        </w:tc>
      </w:tr>
      <w:tr w:rsidR="00FF1B2D" w:rsidRPr="00FF1B2D" w:rsidTr="009840A3">
        <w:trPr>
          <w:trHeight w:val="273"/>
        </w:trPr>
        <w:tc>
          <w:tcPr>
            <w:tcW w:w="10318" w:type="dxa"/>
            <w:gridSpan w:val="4"/>
            <w:tcBorders>
              <w:top w:val="single" w:sz="6" w:space="0" w:color="000000"/>
            </w:tcBorders>
          </w:tcPr>
          <w:p w:rsidR="00FF1B2D" w:rsidRPr="00FF1B2D" w:rsidRDefault="00FF1B2D" w:rsidP="00FF1B2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1.</w:t>
            </w:r>
            <w:r w:rsidRPr="00FF1B2D">
              <w:rPr>
                <w:rFonts w:ascii="Times New Roman" w:eastAsia="Times New Roman" w:hAnsi="Times New Roman" w:cs="Times New Roman"/>
                <w:b/>
                <w:spacing w:val="58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Насыщенность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pacing w:val="-2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среды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:</w:t>
            </w:r>
          </w:p>
        </w:tc>
      </w:tr>
      <w:tr w:rsidR="00FF1B2D" w:rsidRPr="00FF1B2D" w:rsidTr="009840A3">
        <w:trPr>
          <w:trHeight w:val="1655"/>
        </w:trPr>
        <w:tc>
          <w:tcPr>
            <w:tcW w:w="4503" w:type="dxa"/>
          </w:tcPr>
          <w:p w:rsidR="00FF1B2D" w:rsidRPr="00FF1B2D" w:rsidRDefault="00FF1B2D" w:rsidP="00FF1B2D">
            <w:pPr>
              <w:ind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оснащение средствами обучения и воспитания (в том числе техническими), соответствующими материалами, в том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числе расходными, игровым, спортивным,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оздоровительным</w:t>
            </w:r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оборудованием,</w:t>
            </w:r>
          </w:p>
          <w:p w:rsidR="00FF1B2D" w:rsidRPr="00FF1B2D" w:rsidRDefault="00FF1B2D" w:rsidP="00FF1B2D">
            <w:pPr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инвентарём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ООП 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</w:t>
            </w:r>
            <w:proofErr w:type="gramEnd"/>
          </w:p>
        </w:tc>
        <w:tc>
          <w:tcPr>
            <w:tcW w:w="1877" w:type="dxa"/>
          </w:tcPr>
          <w:p w:rsidR="00FF1B2D" w:rsidRPr="00FF1B2D" w:rsidRDefault="00FF1B2D" w:rsidP="00FF1B2D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38" w:type="dxa"/>
            <w:gridSpan w:val="2"/>
          </w:tcPr>
          <w:p w:rsidR="00FF1B2D" w:rsidRPr="00FF1B2D" w:rsidRDefault="00FF1B2D" w:rsidP="00FF1B2D">
            <w:pPr>
              <w:ind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 ДОО имеется мультимедийное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оборудование, МФУ устройства с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соответствующими</w:t>
            </w:r>
            <w:r w:rsidRPr="00FF1B2D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материалами</w:t>
            </w:r>
            <w:r w:rsidRPr="00FF1B2D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ООПДО</w:t>
            </w:r>
          </w:p>
        </w:tc>
      </w:tr>
      <w:tr w:rsidR="00FF1B2D" w:rsidRPr="00FF1B2D" w:rsidTr="009840A3">
        <w:trPr>
          <w:trHeight w:val="1655"/>
        </w:trPr>
        <w:tc>
          <w:tcPr>
            <w:tcW w:w="4503" w:type="dxa"/>
          </w:tcPr>
          <w:p w:rsidR="00FF1B2D" w:rsidRPr="00FF1B2D" w:rsidRDefault="00FF1B2D" w:rsidP="00FF1B2D">
            <w:pPr>
              <w:ind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разнообразие материалов, оборудования и инвентаря (в здании и на участке)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обеспечивает игровую, познавательную,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исследовательскую и творческую активность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всех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воспитанников,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экспериментирование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доступными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детям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материалами (в том числе с песком и водой)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38" w:type="dxa"/>
            <w:gridSpan w:val="2"/>
          </w:tcPr>
          <w:p w:rsidR="00FF1B2D" w:rsidRPr="00FF1B2D" w:rsidRDefault="00FF1B2D" w:rsidP="00FF1B2D">
            <w:pPr>
              <w:ind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 группах созданы условия для игровой, познавательной, художественной, творческой, театрализованной, экспериментальной деятельности.</w:t>
            </w:r>
          </w:p>
        </w:tc>
      </w:tr>
      <w:tr w:rsidR="00FF1B2D" w:rsidRPr="00FF1B2D" w:rsidTr="009840A3">
        <w:trPr>
          <w:gridAfter w:val="1"/>
          <w:wAfter w:w="33" w:type="dxa"/>
          <w:trHeight w:val="1380"/>
        </w:trPr>
        <w:tc>
          <w:tcPr>
            <w:tcW w:w="4503" w:type="dxa"/>
          </w:tcPr>
          <w:p w:rsidR="00FF1B2D" w:rsidRPr="00FF1B2D" w:rsidRDefault="00FF1B2D" w:rsidP="00FF1B2D">
            <w:pPr>
              <w:ind w:right="341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организация образовательного пространства обеспечивают двигательную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активность,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том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числе</w:t>
            </w:r>
            <w:r w:rsidRPr="00FF1B2D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развитие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крупной и мелкой моторики, участие в 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</w:t>
            </w:r>
            <w:r w:rsidRPr="00FF1B2D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движных</w:t>
            </w:r>
            <w:proofErr w:type="spellEnd"/>
            <w:proofErr w:type="gram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играх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соревнованиях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8" w:lineRule="exact"/>
              <w:ind w:left="257" w:hanging="8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267"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Отдельный физкультурный зал и уголки двигательной активности в каждой группе 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позволяют обеспечить полноценную двигательную активность, в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СанПин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ООП 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</w:t>
            </w:r>
            <w:proofErr w:type="gramEnd"/>
          </w:p>
        </w:tc>
      </w:tr>
      <w:tr w:rsidR="00FF1B2D" w:rsidRPr="00FF1B2D" w:rsidTr="009840A3">
        <w:trPr>
          <w:gridAfter w:val="1"/>
          <w:wAfter w:w="33" w:type="dxa"/>
          <w:trHeight w:val="1931"/>
        </w:trPr>
        <w:tc>
          <w:tcPr>
            <w:tcW w:w="4503" w:type="dxa"/>
          </w:tcPr>
          <w:p w:rsidR="00FF1B2D" w:rsidRPr="00FF1B2D" w:rsidRDefault="00FF1B2D" w:rsidP="00FF1B2D">
            <w:pPr>
              <w:ind w:right="301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- обеспечивается эмоциональное 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благо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получие</w:t>
            </w:r>
            <w:proofErr w:type="spellEnd"/>
            <w:proofErr w:type="gramEnd"/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взаимодействии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с предметно-пространственным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окружени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ем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8" w:lineRule="exact"/>
              <w:ind w:left="257" w:hanging="8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80"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Качество дошкольного образования 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 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 ДОО и образовательных услуг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обеспечивается многими условиями,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том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числе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эмоциональное благополучие детей во взаимодействии с предметн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о-</w:t>
            </w:r>
            <w:proofErr w:type="gram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lastRenderedPageBreak/>
              <w:t>пространствен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ным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окружением</w:t>
            </w:r>
          </w:p>
        </w:tc>
      </w:tr>
      <w:tr w:rsidR="00FF1B2D" w:rsidRPr="00FF1B2D" w:rsidTr="009840A3">
        <w:trPr>
          <w:gridAfter w:val="1"/>
          <w:wAfter w:w="33" w:type="dxa"/>
          <w:trHeight w:val="1932"/>
        </w:trPr>
        <w:tc>
          <w:tcPr>
            <w:tcW w:w="4503" w:type="dxa"/>
          </w:tcPr>
          <w:p w:rsidR="00FF1B2D" w:rsidRPr="00FF1B2D" w:rsidRDefault="00FF1B2D" w:rsidP="00FF1B2D">
            <w:pPr>
              <w:ind w:right="136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lastRenderedPageBreak/>
              <w:t>- организация образовательного пространства и разнообразие материалов,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оборудования и инвентаря обеспечивают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возможность самовыражения детей, самостоятельной исследовательской и 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дуктивной</w:t>
            </w:r>
            <w:proofErr w:type="spellEnd"/>
            <w:proofErr w:type="gramEnd"/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деятельности,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творческих</w:t>
            </w:r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 и т.д.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7" w:lineRule="exact"/>
              <w:ind w:left="257" w:hanging="8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188"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Организация образовательного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пространства</w:t>
            </w:r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разнообразие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материалов обеспечивают возможность самовыражения детей, самостоятельной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исследовательской и продуктивной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деятельности,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творческих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т.д.</w:t>
            </w:r>
          </w:p>
        </w:tc>
      </w:tr>
      <w:tr w:rsidR="00FF1B2D" w:rsidRPr="00FF1B2D" w:rsidTr="009840A3">
        <w:trPr>
          <w:gridAfter w:val="1"/>
          <w:wAfter w:w="33" w:type="dxa"/>
          <w:trHeight w:val="277"/>
        </w:trPr>
        <w:tc>
          <w:tcPr>
            <w:tcW w:w="10285" w:type="dxa"/>
            <w:gridSpan w:val="3"/>
          </w:tcPr>
          <w:p w:rsidR="00FF1B2D" w:rsidRPr="00FF1B2D" w:rsidRDefault="00FF1B2D" w:rsidP="00FF1B2D">
            <w:pPr>
              <w:spacing w:line="258" w:lineRule="exact"/>
              <w:ind w:left="257" w:right="220" w:firstLine="2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proofErr w:type="gram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2</w:t>
            </w:r>
            <w:r w:rsidRPr="00FF1B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.</w:t>
            </w:r>
            <w:proofErr w:type="gramEnd"/>
            <w:r w:rsidRPr="00FF1B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Трансформируемость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пространства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:</w:t>
            </w:r>
          </w:p>
        </w:tc>
      </w:tr>
      <w:tr w:rsidR="00FF1B2D" w:rsidRPr="00FF1B2D" w:rsidTr="009840A3">
        <w:trPr>
          <w:gridAfter w:val="1"/>
          <w:wAfter w:w="33" w:type="dxa"/>
          <w:trHeight w:val="2760"/>
        </w:trPr>
        <w:tc>
          <w:tcPr>
            <w:tcW w:w="4503" w:type="dxa"/>
          </w:tcPr>
          <w:p w:rsidR="00FF1B2D" w:rsidRPr="00FF1B2D" w:rsidRDefault="00FF1B2D" w:rsidP="00FF1B2D">
            <w:pPr>
              <w:ind w:right="311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возможность изменений предметн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о-</w:t>
            </w:r>
            <w:proofErr w:type="gramEnd"/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пространственной</w:t>
            </w:r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среды</w:t>
            </w:r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FF1B2D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зависимости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образовательной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ситуации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ind w:left="34" w:right="142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231"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Среда имеет возможность 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измене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ний</w:t>
            </w:r>
            <w:proofErr w:type="spellEnd"/>
            <w:proofErr w:type="gram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, позволяющих, по ситуации,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вынести на первый план ту или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иную функцию пространства. Раз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вивающая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предметн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о-</w:t>
            </w:r>
            <w:proofErr w:type="gramEnd"/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пространственная среда каждой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группы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меняется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зависимости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возрастных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особенностей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детей, периода обучения,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обра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>зовательной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программы.</w:t>
            </w:r>
          </w:p>
        </w:tc>
      </w:tr>
      <w:tr w:rsidR="00FF1B2D" w:rsidRPr="00FF1B2D" w:rsidTr="009840A3">
        <w:trPr>
          <w:gridAfter w:val="1"/>
          <w:wAfter w:w="33" w:type="dxa"/>
          <w:trHeight w:val="1379"/>
        </w:trPr>
        <w:tc>
          <w:tcPr>
            <w:tcW w:w="4503" w:type="dxa"/>
          </w:tcPr>
          <w:p w:rsidR="00FF1B2D" w:rsidRPr="00FF1B2D" w:rsidRDefault="00FF1B2D" w:rsidP="00FF1B2D">
            <w:pPr>
              <w:ind w:right="310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возможность изменений предметн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о-</w:t>
            </w:r>
            <w:proofErr w:type="gramEnd"/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пространственной</w:t>
            </w:r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среды</w:t>
            </w:r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зависимости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от меняющихся интересов и возможностей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8" w:lineRule="exact"/>
              <w:ind w:left="257" w:firstLine="6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275"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Игровые модули-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трансформеры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,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выделено пространство для игры,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игровое оборудование 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proofErr w:type="gram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сюжет</w:t>
            </w:r>
            <w:proofErr w:type="gramEnd"/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но-ролевой,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подвижной,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дидактической</w:t>
            </w:r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игры,</w:t>
            </w:r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игрушки</w:t>
            </w:r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заместители</w:t>
            </w:r>
          </w:p>
        </w:tc>
      </w:tr>
      <w:tr w:rsidR="00FF1B2D" w:rsidRPr="00FF1B2D" w:rsidTr="009840A3">
        <w:trPr>
          <w:gridAfter w:val="1"/>
          <w:wAfter w:w="33" w:type="dxa"/>
          <w:trHeight w:val="275"/>
        </w:trPr>
        <w:tc>
          <w:tcPr>
            <w:tcW w:w="10285" w:type="dxa"/>
            <w:gridSpan w:val="3"/>
          </w:tcPr>
          <w:p w:rsidR="00FF1B2D" w:rsidRPr="00FF1B2D" w:rsidRDefault="00FF1B2D" w:rsidP="00FF1B2D">
            <w:pPr>
              <w:spacing w:line="256" w:lineRule="exact"/>
              <w:ind w:left="257" w:firstLine="59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3.</w:t>
            </w:r>
            <w:r w:rsidRPr="00FF1B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Полифункциональность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материалов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:</w:t>
            </w:r>
          </w:p>
        </w:tc>
      </w:tr>
      <w:tr w:rsidR="00FF1B2D" w:rsidRPr="00FF1B2D" w:rsidTr="009840A3">
        <w:trPr>
          <w:gridAfter w:val="1"/>
          <w:wAfter w:w="33" w:type="dxa"/>
          <w:trHeight w:val="2205"/>
        </w:trPr>
        <w:tc>
          <w:tcPr>
            <w:tcW w:w="4503" w:type="dxa"/>
          </w:tcPr>
          <w:p w:rsidR="00FF1B2D" w:rsidRPr="00FF1B2D" w:rsidRDefault="00FF1B2D" w:rsidP="00FF1B2D">
            <w:pPr>
              <w:ind w:right="223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-возможность разнообразного </w:t>
            </w:r>
            <w:proofErr w:type="spellStart"/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использо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вания</w:t>
            </w:r>
            <w:proofErr w:type="spellEnd"/>
            <w:proofErr w:type="gram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различных составляющих предметной среды, например, детской мебели,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матов,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мягких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модулей,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ширм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т.д.</w:t>
            </w:r>
          </w:p>
          <w:p w:rsidR="00FF1B2D" w:rsidRPr="00FF1B2D" w:rsidRDefault="00FF1B2D" w:rsidP="00FF1B2D">
            <w:pPr>
              <w:ind w:right="258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8" w:lineRule="exact"/>
              <w:ind w:left="257" w:firstLine="6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Частично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  <w:p w:rsidR="00FF1B2D" w:rsidRPr="00FF1B2D" w:rsidRDefault="00FF1B2D" w:rsidP="00FF1B2D">
            <w:pPr>
              <w:ind w:left="257" w:firstLine="592"/>
              <w:rPr>
                <w:rFonts w:ascii="Times New Roman" w:eastAsia="Times New Roman" w:hAnsi="Times New Roman" w:cs="Times New Roman"/>
                <w:b/>
                <w:sz w:val="26"/>
                <w:lang w:eastAsia="en-US"/>
              </w:rPr>
            </w:pPr>
          </w:p>
          <w:p w:rsidR="00FF1B2D" w:rsidRPr="00FF1B2D" w:rsidRDefault="00FF1B2D" w:rsidP="00FF1B2D">
            <w:pPr>
              <w:ind w:left="257" w:firstLine="592"/>
              <w:rPr>
                <w:rFonts w:ascii="Times New Roman" w:eastAsia="Times New Roman" w:hAnsi="Times New Roman" w:cs="Times New Roman"/>
                <w:b/>
                <w:sz w:val="26"/>
                <w:lang w:eastAsia="en-US"/>
              </w:rPr>
            </w:pPr>
          </w:p>
          <w:p w:rsidR="00FF1B2D" w:rsidRPr="00FF1B2D" w:rsidRDefault="00FF1B2D" w:rsidP="00FF1B2D">
            <w:pPr>
              <w:spacing w:before="230"/>
              <w:ind w:left="257" w:firstLine="592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  <w:p w:rsidR="00FF1B2D" w:rsidRPr="00FF1B2D" w:rsidRDefault="00FF1B2D" w:rsidP="00FF1B2D">
            <w:pPr>
              <w:spacing w:before="230"/>
              <w:ind w:left="257" w:firstLine="6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142"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Принцип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val="ru-RU" w:eastAsia="en-US"/>
              </w:rPr>
              <w:t>полифункциональности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pacing w:val="-57"/>
                <w:sz w:val="24"/>
                <w:lang w:val="ru-RU" w:eastAsia="en-US"/>
              </w:rPr>
              <w:t xml:space="preserve"> 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предметного мира реализуется в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ДОО с помощью различного модульного оборудования. </w:t>
            </w:r>
          </w:p>
          <w:p w:rsidR="00FF1B2D" w:rsidRPr="00FF1B2D" w:rsidRDefault="00FF1B2D" w:rsidP="00FF1B2D">
            <w:pPr>
              <w:ind w:right="142"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</w:p>
        </w:tc>
      </w:tr>
      <w:tr w:rsidR="00FF1B2D" w:rsidRPr="00FF1B2D" w:rsidTr="009840A3">
        <w:trPr>
          <w:gridAfter w:val="1"/>
          <w:wAfter w:w="33" w:type="dxa"/>
          <w:trHeight w:val="2205"/>
        </w:trPr>
        <w:tc>
          <w:tcPr>
            <w:tcW w:w="4503" w:type="dxa"/>
          </w:tcPr>
          <w:p w:rsidR="00FF1B2D" w:rsidRPr="00FF1B2D" w:rsidRDefault="00FF1B2D" w:rsidP="00FF1B2D">
            <w:pPr>
              <w:ind w:right="223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-наличие в ДОО полифункциональных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(не обладающих жёстко закреплённым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способом употребления) предметов, в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том числе природных материалов, пригодных для использования в разных </w:t>
            </w:r>
            <w:proofErr w:type="spellStart"/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ви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дах</w:t>
            </w:r>
            <w:proofErr w:type="spellEnd"/>
            <w:proofErr w:type="gram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детской активности (в том числе в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качестве предметов-заместителей в дет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ской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игре)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8" w:lineRule="exact"/>
              <w:ind w:left="257" w:firstLine="6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142"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proofErr w:type="spellStart"/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Использо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вание</w:t>
            </w:r>
            <w:proofErr w:type="spellEnd"/>
            <w:proofErr w:type="gram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модулей наряду с конструкторами, мозаиками, физкультурным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оборудованием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(обручами, мячами,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скакалками),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предметами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и 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играми, которые не несут в себе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определенной смысловой информации, способствует развитию воображения и знаково-символической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функции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lastRenderedPageBreak/>
              <w:t>дошкольников.</w:t>
            </w:r>
          </w:p>
        </w:tc>
      </w:tr>
      <w:tr w:rsidR="00FF1B2D" w:rsidRPr="00FF1B2D" w:rsidTr="009840A3">
        <w:trPr>
          <w:gridAfter w:val="1"/>
          <w:wAfter w:w="33" w:type="dxa"/>
          <w:trHeight w:val="275"/>
        </w:trPr>
        <w:tc>
          <w:tcPr>
            <w:tcW w:w="10285" w:type="dxa"/>
            <w:gridSpan w:val="3"/>
          </w:tcPr>
          <w:p w:rsidR="00FF1B2D" w:rsidRPr="00FF1B2D" w:rsidRDefault="00FF1B2D" w:rsidP="00FF1B2D">
            <w:pPr>
              <w:spacing w:line="256" w:lineRule="exact"/>
              <w:ind w:left="257" w:firstLine="592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lastRenderedPageBreak/>
              <w:t>4.</w:t>
            </w:r>
            <w:r w:rsidRPr="00FF1B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Вариативность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среды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:</w:t>
            </w:r>
          </w:p>
        </w:tc>
      </w:tr>
      <w:tr w:rsidR="00FF1B2D" w:rsidRPr="00FF1B2D" w:rsidTr="009840A3">
        <w:trPr>
          <w:gridAfter w:val="1"/>
          <w:wAfter w:w="33" w:type="dxa"/>
          <w:trHeight w:val="1656"/>
        </w:trPr>
        <w:tc>
          <w:tcPr>
            <w:tcW w:w="4503" w:type="dxa"/>
          </w:tcPr>
          <w:p w:rsidR="00FF1B2D" w:rsidRPr="00FF1B2D" w:rsidRDefault="00FF1B2D" w:rsidP="00FF1B2D">
            <w:pPr>
              <w:ind w:right="184" w:firstLine="284"/>
              <w:jc w:val="both"/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-наличие в ДОО различных простран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ств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</w:t>
            </w:r>
            <w:proofErr w:type="gram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я игры, конструирования, уединения и</w:t>
            </w:r>
            <w:r w:rsidRPr="00FF1B2D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          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пр.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8" w:lineRule="exact"/>
              <w:ind w:left="257" w:hanging="8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380"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Среда предполагает наличие различных пространств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(для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игры, уединения, конструирования и пр.),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наличие материалов, оборудования,</w:t>
            </w:r>
            <w:r w:rsidRPr="00FF1B2D">
              <w:rPr>
                <w:rFonts w:ascii="Times New Roman" w:eastAsia="Times New Roman" w:hAnsi="Times New Roman" w:cs="Times New Roman"/>
                <w:spacing w:val="-58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инвентаря,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игр,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игрушек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для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развития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детских видов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деятельности.</w:t>
            </w:r>
          </w:p>
        </w:tc>
      </w:tr>
      <w:tr w:rsidR="00FF1B2D" w:rsidRPr="00FF1B2D" w:rsidTr="009840A3">
        <w:trPr>
          <w:gridAfter w:val="1"/>
          <w:wAfter w:w="33" w:type="dxa"/>
          <w:trHeight w:val="1103"/>
        </w:trPr>
        <w:tc>
          <w:tcPr>
            <w:tcW w:w="4503" w:type="dxa"/>
          </w:tcPr>
          <w:p w:rsidR="00FF1B2D" w:rsidRPr="00FF1B2D" w:rsidRDefault="00FF1B2D" w:rsidP="00FF1B2D">
            <w:pPr>
              <w:ind w:right="139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-наличие в ДОО разнообразных </w:t>
            </w:r>
            <w:proofErr w:type="spellStart"/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материа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лов</w:t>
            </w:r>
            <w:proofErr w:type="gram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, игр, игрушек и оборудования, обеспечивающих свободный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выбор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8" w:lineRule="exact"/>
              <w:ind w:left="257" w:hanging="8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236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 свободном доступе есть весь необходимый материал для игры детей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группе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соответствии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возрастом</w:t>
            </w:r>
          </w:p>
        </w:tc>
      </w:tr>
      <w:tr w:rsidR="00FF1B2D" w:rsidRPr="00FF1B2D" w:rsidTr="009840A3">
        <w:trPr>
          <w:gridAfter w:val="1"/>
          <w:wAfter w:w="33" w:type="dxa"/>
          <w:trHeight w:val="1655"/>
        </w:trPr>
        <w:tc>
          <w:tcPr>
            <w:tcW w:w="4503" w:type="dxa"/>
          </w:tcPr>
          <w:p w:rsidR="00FF1B2D" w:rsidRPr="00FF1B2D" w:rsidRDefault="00FF1B2D" w:rsidP="00FF1B2D">
            <w:pPr>
              <w:ind w:right="113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-периодическая сменяемость игрового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материала, появление новых предметов,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стимулирующих</w:t>
            </w:r>
            <w:r w:rsidRPr="00FF1B2D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игровую,</w:t>
            </w:r>
            <w:r w:rsidRPr="00FF1B2D">
              <w:rPr>
                <w:rFonts w:ascii="Times New Roman" w:eastAsia="Times New Roman" w:hAnsi="Times New Roman" w:cs="Times New Roman"/>
                <w:spacing w:val="-9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двигательную,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познавательную и исследовательскую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активность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8" w:lineRule="exact"/>
              <w:ind w:left="257" w:hanging="8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171"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Среда, периодически пополняется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 обновляется, т.к. появление новых</w:t>
            </w:r>
            <w:r w:rsidRPr="00FF1B2D">
              <w:rPr>
                <w:rFonts w:ascii="Times New Roman" w:eastAsia="Times New Roman" w:hAnsi="Times New Roman" w:cs="Times New Roman"/>
                <w:spacing w:val="-2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предметов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стимулирует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proofErr w:type="spellStart"/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иссле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довательскую</w:t>
            </w:r>
            <w:proofErr w:type="spellEnd"/>
            <w:proofErr w:type="gram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, познавательную,</w:t>
            </w:r>
            <w:r w:rsidRPr="00FF1B2D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игровую,</w:t>
            </w:r>
            <w:r w:rsidRPr="00FF1B2D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двигательную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активность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детей.</w:t>
            </w:r>
          </w:p>
        </w:tc>
      </w:tr>
      <w:tr w:rsidR="00FF1B2D" w:rsidRPr="00FF1B2D" w:rsidTr="009840A3">
        <w:trPr>
          <w:gridAfter w:val="1"/>
          <w:wAfter w:w="33" w:type="dxa"/>
          <w:trHeight w:val="1104"/>
        </w:trPr>
        <w:tc>
          <w:tcPr>
            <w:tcW w:w="4503" w:type="dxa"/>
          </w:tcPr>
          <w:p w:rsidR="00FF1B2D" w:rsidRPr="00FF1B2D" w:rsidRDefault="00FF1B2D" w:rsidP="00FF1B2D">
            <w:pPr>
              <w:ind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-разнообразие материалов, из которых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изготовлены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элементы</w:t>
            </w:r>
            <w:r w:rsidRPr="00FF1B2D">
              <w:rPr>
                <w:rFonts w:ascii="Times New Roman" w:eastAsia="Times New Roman" w:hAnsi="Times New Roman" w:cs="Times New Roman"/>
                <w:spacing w:val="-6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среды</w:t>
            </w:r>
            <w:r w:rsidRPr="00FF1B2D">
              <w:rPr>
                <w:rFonts w:ascii="Times New Roman" w:eastAsia="Times New Roman" w:hAnsi="Times New Roman" w:cs="Times New Roman"/>
                <w:spacing w:val="-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(дерево, пластик, поролон, различные виды </w:t>
            </w:r>
            <w:proofErr w:type="spellStart"/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тка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ней</w:t>
            </w:r>
            <w:proofErr w:type="gramEnd"/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 др.)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7" w:lineRule="exact"/>
              <w:ind w:left="257" w:hanging="8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186" w:firstLine="283"/>
              <w:jc w:val="both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Используются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различные</w:t>
            </w:r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виды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материалов для обогащения и </w:t>
            </w:r>
            <w:proofErr w:type="spellStart"/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попол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нения</w:t>
            </w:r>
            <w:proofErr w:type="gramEnd"/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среды в</w:t>
            </w:r>
            <w:r w:rsidRPr="00FF1B2D">
              <w:rPr>
                <w:rFonts w:ascii="Times New Roman" w:eastAsia="Times New Roman" w:hAnsi="Times New Roman" w:cs="Times New Roman"/>
                <w:spacing w:val="-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группах</w:t>
            </w:r>
          </w:p>
        </w:tc>
      </w:tr>
      <w:tr w:rsidR="00FF1B2D" w:rsidRPr="00FF1B2D" w:rsidTr="009840A3">
        <w:trPr>
          <w:gridAfter w:val="1"/>
          <w:wAfter w:w="33" w:type="dxa"/>
          <w:trHeight w:val="1655"/>
        </w:trPr>
        <w:tc>
          <w:tcPr>
            <w:tcW w:w="4503" w:type="dxa"/>
          </w:tcPr>
          <w:p w:rsidR="00FF1B2D" w:rsidRPr="00FF1B2D" w:rsidRDefault="00FF1B2D" w:rsidP="00FF1B2D">
            <w:pPr>
              <w:ind w:right="244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-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разноуровневость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элементов среды,</w:t>
            </w:r>
            <w:r w:rsidRPr="00FF1B2D">
              <w:rPr>
                <w:rFonts w:ascii="Times New Roman" w:eastAsia="Times New Roman" w:hAnsi="Times New Roman" w:cs="Times New Roman"/>
                <w:spacing w:val="1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обеспечивающих</w:t>
            </w:r>
            <w:r w:rsidRPr="00FF1B2D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учет</w:t>
            </w:r>
            <w:r w:rsidRPr="00FF1B2D">
              <w:rPr>
                <w:rFonts w:ascii="Times New Roman" w:eastAsia="Times New Roman" w:hAnsi="Times New Roman" w:cs="Times New Roman"/>
                <w:spacing w:val="-8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индивидуального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развития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каждого ребенка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8" w:lineRule="exact"/>
              <w:ind w:left="257" w:hanging="8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165" w:firstLine="283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В групповых предметная среда </w:t>
            </w:r>
            <w:proofErr w:type="gram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</w:t>
            </w:r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здана</w:t>
            </w:r>
            <w:proofErr w:type="spellEnd"/>
            <w:proofErr w:type="gram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так, чтобы она стимулировала развитие восприятия детей,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pacing w:val="-5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собствовала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 развитию анализаторов,</w:t>
            </w:r>
            <w:r w:rsidRPr="00FF1B2D">
              <w:rPr>
                <w:rFonts w:ascii="Times New Roman" w:eastAsia="Times New Roman" w:hAnsi="Times New Roman" w:cs="Times New Roman"/>
                <w:spacing w:val="3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«подсказывала»</w:t>
            </w:r>
            <w:r w:rsidRPr="00FF1B2D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способы обследования</w:t>
            </w:r>
            <w:r w:rsidRPr="00FF1B2D">
              <w:rPr>
                <w:rFonts w:ascii="Times New Roman" w:eastAsia="Times New Roman" w:hAnsi="Times New Roman" w:cs="Times New Roman"/>
                <w:spacing w:val="-5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и</w:t>
            </w:r>
            <w:r w:rsidRPr="00FF1B2D">
              <w:rPr>
                <w:rFonts w:ascii="Times New Roman" w:eastAsia="Times New Roman" w:hAnsi="Times New Roman" w:cs="Times New Roman"/>
                <w:spacing w:val="-4"/>
                <w:sz w:val="24"/>
                <w:lang w:val="ru-RU" w:eastAsia="en-US"/>
              </w:rPr>
              <w:t xml:space="preserve"> </w:t>
            </w: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действий.</w:t>
            </w:r>
            <w:r w:rsidRPr="00FF1B2D">
              <w:rPr>
                <w:rFonts w:ascii="Times New Roman" w:eastAsia="Times New Roman" w:hAnsi="Times New Roman" w:cs="Times New Roman"/>
                <w:spacing w:val="-7"/>
                <w:sz w:val="24"/>
                <w:lang w:val="ru-RU"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Игрушки</w:t>
            </w:r>
            <w:proofErr w:type="spellEnd"/>
          </w:p>
        </w:tc>
      </w:tr>
      <w:tr w:rsidR="00FF1B2D" w:rsidRPr="00FF1B2D" w:rsidTr="009840A3">
        <w:trPr>
          <w:gridAfter w:val="1"/>
          <w:wAfter w:w="33" w:type="dxa"/>
          <w:trHeight w:val="364"/>
        </w:trPr>
        <w:tc>
          <w:tcPr>
            <w:tcW w:w="10285" w:type="dxa"/>
            <w:gridSpan w:val="3"/>
          </w:tcPr>
          <w:p w:rsidR="00FF1B2D" w:rsidRPr="00FF1B2D" w:rsidRDefault="00FF1B2D" w:rsidP="00FF1B2D">
            <w:pPr>
              <w:ind w:right="165" w:firstLine="28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5.</w:t>
            </w:r>
            <w:r w:rsidRPr="00FF1B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Доступность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среды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:</w:t>
            </w:r>
          </w:p>
        </w:tc>
      </w:tr>
      <w:tr w:rsidR="00FF1B2D" w:rsidRPr="00FF1B2D" w:rsidTr="009840A3">
        <w:trPr>
          <w:gridAfter w:val="1"/>
          <w:wAfter w:w="33" w:type="dxa"/>
          <w:trHeight w:val="1417"/>
        </w:trPr>
        <w:tc>
          <w:tcPr>
            <w:tcW w:w="4503" w:type="dxa"/>
          </w:tcPr>
          <w:p w:rsidR="00FF1B2D" w:rsidRPr="00FF1B2D" w:rsidRDefault="00FF1B2D" w:rsidP="00FF1B2D">
            <w:pPr>
              <w:ind w:right="244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доступность среды для воспитанников, в том числе детей с ОВЗ и детей-инвалидов, всех помещений, где осуществляется образовательная деятельность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8" w:lineRule="exact"/>
              <w:ind w:left="176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Частично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165"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В ДОО отсутствуют пандусы,  пути движения внутри здания и санитарно-гигиенические помещения не соответствуют требованиям беспрепятственного доступа детям с ОВЗ и детям-инвалидам в здание ДОО</w:t>
            </w:r>
          </w:p>
        </w:tc>
      </w:tr>
      <w:tr w:rsidR="00FF1B2D" w:rsidRPr="00FF1B2D" w:rsidTr="009840A3">
        <w:trPr>
          <w:gridAfter w:val="1"/>
          <w:wAfter w:w="33" w:type="dxa"/>
          <w:trHeight w:val="1407"/>
        </w:trPr>
        <w:tc>
          <w:tcPr>
            <w:tcW w:w="4503" w:type="dxa"/>
          </w:tcPr>
          <w:p w:rsidR="00FF1B2D" w:rsidRPr="00FF1B2D" w:rsidRDefault="00FF1B2D" w:rsidP="00FF1B2D">
            <w:pPr>
              <w:ind w:right="244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свободный доступ детей, в том числе детей с ОВЗ и детей-инвалидов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8" w:lineRule="exact"/>
              <w:ind w:left="257" w:hanging="8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165"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 xml:space="preserve">Развивающая предметно-пространственная среда включает  разнообразные  средства  обучения (дидактические, игровые) находящиеся в свободном доступе для детей с ОВЗ и детей-инвалидов. </w:t>
            </w:r>
          </w:p>
        </w:tc>
      </w:tr>
      <w:tr w:rsidR="00FF1B2D" w:rsidRPr="00FF1B2D" w:rsidTr="009840A3">
        <w:trPr>
          <w:gridAfter w:val="1"/>
          <w:wAfter w:w="33" w:type="dxa"/>
          <w:trHeight w:val="278"/>
        </w:trPr>
        <w:tc>
          <w:tcPr>
            <w:tcW w:w="10285" w:type="dxa"/>
            <w:gridSpan w:val="3"/>
          </w:tcPr>
          <w:p w:rsidR="00FF1B2D" w:rsidRPr="00FF1B2D" w:rsidRDefault="00FF1B2D" w:rsidP="00FF1B2D">
            <w:pPr>
              <w:ind w:right="165" w:firstLine="283"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lastRenderedPageBreak/>
              <w:t>6.</w:t>
            </w:r>
            <w:r w:rsidRPr="00FF1B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Безопасность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pacing w:val="-3"/>
                <w:sz w:val="24"/>
                <w:lang w:eastAsia="en-US"/>
              </w:rPr>
              <w:t xml:space="preserve"> </w:t>
            </w:r>
            <w:proofErr w:type="spellStart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среды</w:t>
            </w:r>
            <w:proofErr w:type="spellEnd"/>
            <w:r w:rsidRPr="00FF1B2D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:</w:t>
            </w:r>
          </w:p>
        </w:tc>
      </w:tr>
      <w:tr w:rsidR="00FF1B2D" w:rsidRPr="00FF1B2D" w:rsidTr="009840A3">
        <w:trPr>
          <w:gridAfter w:val="1"/>
          <w:wAfter w:w="33" w:type="dxa"/>
          <w:trHeight w:val="1489"/>
        </w:trPr>
        <w:tc>
          <w:tcPr>
            <w:tcW w:w="4503" w:type="dxa"/>
          </w:tcPr>
          <w:p w:rsidR="00FF1B2D" w:rsidRPr="00FF1B2D" w:rsidRDefault="00FF1B2D" w:rsidP="00FF1B2D">
            <w:pPr>
              <w:ind w:right="244" w:firstLine="284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- развивающая предметно-пространственная среда обеспечивает надежность и безопасность их использования.</w:t>
            </w:r>
          </w:p>
        </w:tc>
        <w:tc>
          <w:tcPr>
            <w:tcW w:w="1877" w:type="dxa"/>
          </w:tcPr>
          <w:p w:rsidR="00FF1B2D" w:rsidRPr="00FF1B2D" w:rsidRDefault="00FF1B2D" w:rsidP="00FF1B2D">
            <w:pPr>
              <w:spacing w:line="268" w:lineRule="exact"/>
              <w:ind w:left="257" w:hanging="81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FF1B2D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соответствует</w:t>
            </w:r>
            <w:proofErr w:type="spellEnd"/>
          </w:p>
        </w:tc>
        <w:tc>
          <w:tcPr>
            <w:tcW w:w="3905" w:type="dxa"/>
          </w:tcPr>
          <w:p w:rsidR="00FF1B2D" w:rsidRPr="00FF1B2D" w:rsidRDefault="00FF1B2D" w:rsidP="00FF1B2D">
            <w:pPr>
              <w:ind w:right="165" w:firstLine="283"/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</w:pPr>
            <w:r w:rsidRPr="00FF1B2D">
              <w:rPr>
                <w:rFonts w:ascii="Times New Roman" w:eastAsia="Times New Roman" w:hAnsi="Times New Roman" w:cs="Times New Roman"/>
                <w:sz w:val="24"/>
                <w:lang w:val="ru-RU" w:eastAsia="en-US"/>
              </w:rPr>
              <w:t>Предметно-пространственная среда полностью соответствует всем элементам требованиям по обеспечению надёжности и безопасности их использования</w:t>
            </w:r>
          </w:p>
        </w:tc>
      </w:tr>
    </w:tbl>
    <w:p w:rsidR="00FF1B2D" w:rsidRPr="00FF1B2D" w:rsidRDefault="00FF1B2D" w:rsidP="00FF1B2D">
      <w:pPr>
        <w:widowControl w:val="0"/>
        <w:autoSpaceDE w:val="0"/>
        <w:autoSpaceDN w:val="0"/>
        <w:spacing w:after="0" w:line="237" w:lineRule="auto"/>
        <w:ind w:firstLine="849"/>
        <w:jc w:val="both"/>
        <w:rPr>
          <w:rFonts w:ascii="Times New Roman" w:eastAsia="Times New Roman" w:hAnsi="Times New Roman" w:cs="Times New Roman"/>
          <w:sz w:val="28"/>
          <w:lang w:eastAsia="en-US"/>
        </w:rPr>
      </w:pPr>
    </w:p>
    <w:p w:rsidR="00FF1B2D" w:rsidRPr="00FF1B2D" w:rsidRDefault="00FF1B2D" w:rsidP="00FF1B2D">
      <w:pPr>
        <w:widowControl w:val="0"/>
        <w:autoSpaceDE w:val="0"/>
        <w:autoSpaceDN w:val="0"/>
        <w:spacing w:before="89" w:after="0" w:line="240" w:lineRule="auto"/>
        <w:ind w:right="13"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Вывод</w:t>
      </w:r>
      <w:r w:rsidRPr="00FF1B2D">
        <w:rPr>
          <w:rFonts w:ascii="Times New Roman" w:eastAsia="Times New Roman" w:hAnsi="Times New Roman" w:cs="Times New Roman"/>
          <w:sz w:val="28"/>
          <w:szCs w:val="28"/>
          <w:lang w:eastAsia="en-US"/>
        </w:rPr>
        <w:t>: Созданная в ДОО развивающая предметно-пространственная среда</w:t>
      </w:r>
      <w:r w:rsidRPr="00FF1B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1B2D">
        <w:rPr>
          <w:rFonts w:ascii="Times New Roman" w:eastAsia="Times New Roman" w:hAnsi="Times New Roman" w:cs="Times New Roman"/>
          <w:sz w:val="28"/>
          <w:szCs w:val="28"/>
          <w:lang w:eastAsia="en-US"/>
        </w:rPr>
        <w:t>направлена на формирование активности воспитанников, что в достаточной степени обеспечивает развитие различных видов детской деятельности. Развивающая</w:t>
      </w:r>
      <w:r w:rsidRPr="00FF1B2D">
        <w:rPr>
          <w:rFonts w:ascii="Times New Roman" w:eastAsia="Times New Roman" w:hAnsi="Times New Roman" w:cs="Times New Roman"/>
          <w:spacing w:val="-67"/>
          <w:sz w:val="28"/>
          <w:szCs w:val="28"/>
          <w:lang w:eastAsia="en-US"/>
        </w:rPr>
        <w:t xml:space="preserve"> </w:t>
      </w:r>
      <w:r w:rsidRPr="00FF1B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предметно-пространственная среда ДОО организована с учетом культурных, климатических условий, в которых осуществляется образовательная деятельность, с</w:t>
      </w:r>
      <w:r w:rsidRPr="00FF1B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1B2D">
        <w:rPr>
          <w:rFonts w:ascii="Times New Roman" w:eastAsia="Times New Roman" w:hAnsi="Times New Roman" w:cs="Times New Roman"/>
          <w:sz w:val="28"/>
          <w:szCs w:val="28"/>
          <w:lang w:eastAsia="en-US"/>
        </w:rPr>
        <w:t>учетом</w:t>
      </w:r>
      <w:r w:rsidRPr="00FF1B2D">
        <w:rPr>
          <w:rFonts w:ascii="Times New Roman" w:eastAsia="Times New Roman" w:hAnsi="Times New Roman" w:cs="Times New Roman"/>
          <w:spacing w:val="-1"/>
          <w:sz w:val="28"/>
          <w:szCs w:val="28"/>
          <w:lang w:eastAsia="en-US"/>
        </w:rPr>
        <w:t xml:space="preserve"> </w:t>
      </w:r>
      <w:r w:rsidRPr="00FF1B2D">
        <w:rPr>
          <w:rFonts w:ascii="Times New Roman" w:eastAsia="Times New Roman" w:hAnsi="Times New Roman" w:cs="Times New Roman"/>
          <w:sz w:val="28"/>
          <w:szCs w:val="28"/>
          <w:lang w:eastAsia="en-US"/>
        </w:rPr>
        <w:t>интересов</w:t>
      </w:r>
      <w:r w:rsidRPr="00FF1B2D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F1B2D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детей и</w:t>
      </w:r>
      <w:r w:rsidRPr="00FF1B2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F1B2D">
        <w:rPr>
          <w:rFonts w:ascii="Times New Roman" w:eastAsia="Times New Roman" w:hAnsi="Times New Roman" w:cs="Times New Roman"/>
          <w:sz w:val="28"/>
          <w:szCs w:val="28"/>
          <w:lang w:eastAsia="en-US"/>
        </w:rPr>
        <w:t>отвечает их</w:t>
      </w:r>
      <w:r w:rsidRPr="00FF1B2D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F1B2D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возрастным</w:t>
      </w:r>
      <w:r w:rsidRPr="00FF1B2D">
        <w:rPr>
          <w:rFonts w:ascii="Times New Roman" w:eastAsia="Times New Roman" w:hAnsi="Times New Roman" w:cs="Times New Roman"/>
          <w:spacing w:val="-4"/>
          <w:sz w:val="28"/>
          <w:szCs w:val="28"/>
          <w:lang w:eastAsia="en-US"/>
        </w:rPr>
        <w:t xml:space="preserve"> </w:t>
      </w:r>
      <w:r w:rsidRPr="00FF1B2D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особенностям.</w:t>
      </w:r>
    </w:p>
    <w:p w:rsidR="00FF1B2D" w:rsidRPr="00FF1B2D" w:rsidRDefault="00FF1B2D" w:rsidP="00FF1B2D">
      <w:pPr>
        <w:widowControl w:val="0"/>
        <w:autoSpaceDE w:val="0"/>
        <w:autoSpaceDN w:val="0"/>
        <w:spacing w:before="89" w:after="0" w:line="240" w:lineRule="auto"/>
        <w:ind w:right="13" w:firstLine="84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F1B2D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Пространство детского сада – особая среда творческой жизнедеятельности. Все оборудование мобильно и многофункционально. Среда постоянно меняется, обновляется в зависимости от решаемых на данном этапе задач развития и коррекции детей. Предметно-развивающая среда доступна для воспитанников и полностью надежна и безопасна.</w:t>
      </w:r>
    </w:p>
    <w:p w:rsidR="00B81F38" w:rsidRDefault="00B81F38"/>
    <w:sectPr w:rsidR="00B8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E97"/>
    <w:rsid w:val="0057589E"/>
    <w:rsid w:val="006A6E97"/>
    <w:rsid w:val="00B81F38"/>
    <w:rsid w:val="00D0358F"/>
    <w:rsid w:val="00D21396"/>
    <w:rsid w:val="00FF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9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9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F1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9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9E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FF1B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1895</Words>
  <Characters>10805</Characters>
  <Application>Microsoft Office Word</Application>
  <DocSecurity>0</DocSecurity>
  <Lines>90</Lines>
  <Paragraphs>25</Paragraphs>
  <ScaleCrop>false</ScaleCrop>
  <Company/>
  <LinksUpToDate>false</LinksUpToDate>
  <CharactersWithSpaces>12675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2024-03-20T12:24:00Z</dcterms:created>
  <dcterms:modified xsi:type="dcterms:W3CDTF">2024-03-20T12:26:00Z</dcterms:modified>
</cp:coreProperties>
</file>